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FDBC2F" w14:textId="675E7ACF" w:rsidR="00EE7153" w:rsidRPr="009F4016" w:rsidRDefault="00EE7153" w:rsidP="009F4016">
      <w:pPr>
        <w:jc w:val="center"/>
        <w:rPr>
          <w:rFonts w:ascii="Bookman Old Style" w:hAnsi="Bookman Old Style"/>
          <w:sz w:val="22"/>
          <w:szCs w:val="22"/>
        </w:rPr>
      </w:pPr>
    </w:p>
    <w:p w14:paraId="2E9A4306" w14:textId="27C4AB5D" w:rsidR="009F4016" w:rsidRPr="00A976FD" w:rsidRDefault="00A976FD" w:rsidP="009F4016">
      <w:pPr>
        <w:jc w:val="center"/>
        <w:rPr>
          <w:rFonts w:ascii="Bookman Old Style" w:hAnsi="Bookman Old Style"/>
          <w:b/>
          <w:bCs/>
          <w:sz w:val="22"/>
          <w:szCs w:val="22"/>
        </w:rPr>
      </w:pPr>
      <w:r w:rsidRPr="00A976FD">
        <w:rPr>
          <w:rFonts w:ascii="Bookman Old Style" w:hAnsi="Bookman Old Style"/>
          <w:b/>
          <w:bCs/>
          <w:sz w:val="22"/>
          <w:szCs w:val="22"/>
        </w:rPr>
        <w:t>BIDS AND AWARDS COMMITTEE (BAC)</w:t>
      </w:r>
    </w:p>
    <w:p w14:paraId="7373EC20" w14:textId="41367326" w:rsidR="00A976FD" w:rsidRPr="00A976FD" w:rsidRDefault="00A976FD" w:rsidP="009F4016">
      <w:pPr>
        <w:jc w:val="center"/>
        <w:rPr>
          <w:rFonts w:ascii="Bookman Old Style" w:hAnsi="Bookman Old Style"/>
          <w:b/>
          <w:bCs/>
          <w:sz w:val="22"/>
          <w:szCs w:val="22"/>
        </w:rPr>
      </w:pPr>
    </w:p>
    <w:p w14:paraId="60EC4574" w14:textId="77777777" w:rsidR="00A976FD" w:rsidRPr="00A976FD" w:rsidRDefault="00A976FD" w:rsidP="009F4016">
      <w:pPr>
        <w:jc w:val="center"/>
        <w:rPr>
          <w:rFonts w:ascii="Bookman Old Style" w:hAnsi="Bookman Old Style"/>
          <w:b/>
          <w:bCs/>
          <w:sz w:val="22"/>
          <w:szCs w:val="22"/>
        </w:rPr>
      </w:pPr>
    </w:p>
    <w:p w14:paraId="6D92B57B" w14:textId="15E6D8E2" w:rsidR="009F4016" w:rsidRPr="00A976FD" w:rsidRDefault="009F4016" w:rsidP="009F4016">
      <w:pPr>
        <w:jc w:val="center"/>
        <w:rPr>
          <w:rFonts w:ascii="Bookman Old Style" w:hAnsi="Bookman Old Style"/>
          <w:b/>
          <w:bCs/>
          <w:sz w:val="22"/>
          <w:szCs w:val="22"/>
        </w:rPr>
      </w:pPr>
      <w:r w:rsidRPr="00A976FD">
        <w:rPr>
          <w:rFonts w:ascii="Bookman Old Style" w:hAnsi="Bookman Old Style"/>
          <w:b/>
          <w:bCs/>
          <w:sz w:val="22"/>
          <w:szCs w:val="22"/>
        </w:rPr>
        <w:t xml:space="preserve"> NOTICE OF POSTPONEMENT FOR THE OPENING OF BIDS</w:t>
      </w:r>
    </w:p>
    <w:p w14:paraId="541B2500" w14:textId="3067551B" w:rsidR="009F4016" w:rsidRPr="00A976FD" w:rsidRDefault="009F4016" w:rsidP="009F4016">
      <w:pPr>
        <w:jc w:val="center"/>
        <w:rPr>
          <w:rFonts w:ascii="Bookman Old Style" w:hAnsi="Bookman Old Style"/>
          <w:b/>
          <w:bCs/>
          <w:sz w:val="22"/>
          <w:szCs w:val="22"/>
        </w:rPr>
      </w:pPr>
    </w:p>
    <w:p w14:paraId="5F88433F" w14:textId="77777777" w:rsidR="009F4016" w:rsidRPr="00A976FD" w:rsidRDefault="009F4016" w:rsidP="009F4016">
      <w:pPr>
        <w:jc w:val="center"/>
        <w:rPr>
          <w:rFonts w:ascii="Bookman Old Style" w:hAnsi="Bookman Old Style"/>
          <w:b/>
          <w:bCs/>
          <w:sz w:val="22"/>
          <w:szCs w:val="22"/>
        </w:rPr>
      </w:pPr>
      <w:r w:rsidRPr="00A976FD">
        <w:rPr>
          <w:rFonts w:ascii="Bookman Old Style" w:hAnsi="Bookman Old Style"/>
          <w:b/>
          <w:bCs/>
          <w:sz w:val="22"/>
          <w:szCs w:val="22"/>
        </w:rPr>
        <w:t xml:space="preserve">SUPPLY AND DELIVERY OF VARIOUS OFFICE AND JANITORIAL SUPPLIES </w:t>
      </w:r>
    </w:p>
    <w:p w14:paraId="0738BA10" w14:textId="0988B210" w:rsidR="009F4016" w:rsidRPr="00A976FD" w:rsidRDefault="009F4016" w:rsidP="009F4016">
      <w:pPr>
        <w:jc w:val="center"/>
        <w:rPr>
          <w:rFonts w:ascii="Bookman Old Style" w:hAnsi="Bookman Old Style"/>
          <w:b/>
          <w:bCs/>
          <w:sz w:val="22"/>
          <w:szCs w:val="22"/>
        </w:rPr>
      </w:pPr>
      <w:r w:rsidRPr="00A976FD">
        <w:rPr>
          <w:rFonts w:ascii="Bookman Old Style" w:hAnsi="Bookman Old Style"/>
          <w:b/>
          <w:bCs/>
          <w:sz w:val="22"/>
          <w:szCs w:val="22"/>
        </w:rPr>
        <w:t>(2</w:t>
      </w:r>
      <w:r w:rsidRPr="00A976FD">
        <w:rPr>
          <w:rFonts w:ascii="Bookman Old Style" w:hAnsi="Bookman Old Style"/>
          <w:b/>
          <w:bCs/>
          <w:sz w:val="22"/>
          <w:szCs w:val="22"/>
          <w:vertAlign w:val="superscript"/>
        </w:rPr>
        <w:t>ND</w:t>
      </w:r>
      <w:r w:rsidRPr="00A976FD">
        <w:rPr>
          <w:rFonts w:ascii="Bookman Old Style" w:hAnsi="Bookman Old Style"/>
          <w:b/>
          <w:bCs/>
          <w:sz w:val="22"/>
          <w:szCs w:val="22"/>
        </w:rPr>
        <w:t>-4</w:t>
      </w:r>
      <w:r w:rsidRPr="00A976FD">
        <w:rPr>
          <w:rFonts w:ascii="Bookman Old Style" w:hAnsi="Bookman Old Style"/>
          <w:b/>
          <w:bCs/>
          <w:sz w:val="22"/>
          <w:szCs w:val="22"/>
          <w:vertAlign w:val="superscript"/>
        </w:rPr>
        <w:t>TH</w:t>
      </w:r>
      <w:r w:rsidRPr="00A976FD">
        <w:rPr>
          <w:rFonts w:ascii="Bookman Old Style" w:hAnsi="Bookman Old Style"/>
          <w:b/>
          <w:bCs/>
          <w:sz w:val="22"/>
          <w:szCs w:val="22"/>
        </w:rPr>
        <w:t xml:space="preserve"> QUARTER OF CY 2022)</w:t>
      </w:r>
    </w:p>
    <w:p w14:paraId="5C23D20C" w14:textId="38DAC11F" w:rsidR="009F4016" w:rsidRPr="00A976FD" w:rsidRDefault="009F4016" w:rsidP="009F4016">
      <w:pPr>
        <w:jc w:val="center"/>
        <w:rPr>
          <w:rFonts w:ascii="Bookman Old Style" w:hAnsi="Bookman Old Style"/>
          <w:b/>
          <w:bCs/>
          <w:sz w:val="22"/>
          <w:szCs w:val="22"/>
        </w:rPr>
      </w:pPr>
      <w:r w:rsidRPr="00A976FD">
        <w:rPr>
          <w:rFonts w:ascii="Bookman Old Style" w:hAnsi="Bookman Old Style"/>
          <w:b/>
          <w:bCs/>
          <w:sz w:val="22"/>
          <w:szCs w:val="22"/>
        </w:rPr>
        <w:t>DSC-22-05-092</w:t>
      </w:r>
    </w:p>
    <w:p w14:paraId="3B2FA205" w14:textId="2D6778E7" w:rsidR="009F4016" w:rsidRDefault="009F4016" w:rsidP="009F4016">
      <w:pPr>
        <w:jc w:val="center"/>
        <w:rPr>
          <w:rFonts w:ascii="Bookman Old Style" w:hAnsi="Bookman Old Style"/>
          <w:sz w:val="22"/>
          <w:szCs w:val="22"/>
        </w:rPr>
      </w:pPr>
    </w:p>
    <w:p w14:paraId="7595FCA6" w14:textId="160A5821" w:rsidR="009F4016" w:rsidRDefault="009F4016" w:rsidP="009F4016">
      <w:pPr>
        <w:jc w:val="center"/>
        <w:rPr>
          <w:rFonts w:ascii="Bookman Old Style" w:hAnsi="Bookman Old Style"/>
          <w:sz w:val="22"/>
          <w:szCs w:val="22"/>
        </w:rPr>
      </w:pPr>
    </w:p>
    <w:p w14:paraId="25E3AC27" w14:textId="511278AF" w:rsidR="009F4016" w:rsidRDefault="009F4016" w:rsidP="00682B24">
      <w:pPr>
        <w:jc w:val="both"/>
        <w:rPr>
          <w:rFonts w:ascii="Bookman Old Style" w:hAnsi="Bookman Old Style"/>
          <w:color w:val="0A0A0A"/>
          <w:shd w:val="clear" w:color="auto" w:fill="FFFFFF"/>
        </w:rPr>
      </w:pPr>
      <w:r>
        <w:rPr>
          <w:rFonts w:ascii="Bookman Old Style" w:hAnsi="Bookman Old Style"/>
          <w:sz w:val="22"/>
          <w:szCs w:val="22"/>
        </w:rPr>
        <w:tab/>
      </w:r>
      <w:r w:rsidR="00A976FD">
        <w:rPr>
          <w:rFonts w:ascii="Bookman Old Style" w:hAnsi="Bookman Old Style"/>
          <w:sz w:val="22"/>
          <w:szCs w:val="22"/>
        </w:rPr>
        <w:t xml:space="preserve">The </w:t>
      </w:r>
      <w:r>
        <w:rPr>
          <w:rFonts w:ascii="Bookman Old Style" w:hAnsi="Bookman Old Style"/>
          <w:color w:val="0A0A0A"/>
          <w:shd w:val="clear" w:color="auto" w:fill="FFFFFF"/>
        </w:rPr>
        <w:t>Opening of Bids</w:t>
      </w:r>
      <w:r w:rsidR="004D3D94">
        <w:rPr>
          <w:rFonts w:ascii="Bookman Old Style" w:hAnsi="Bookman Old Style"/>
          <w:color w:val="0A0A0A"/>
          <w:shd w:val="clear" w:color="auto" w:fill="FFFFFF"/>
        </w:rPr>
        <w:t xml:space="preserve"> scheduled </w:t>
      </w:r>
      <w:r w:rsidR="00136552">
        <w:rPr>
          <w:rFonts w:ascii="Bookman Old Style" w:hAnsi="Bookman Old Style"/>
          <w:color w:val="0A0A0A"/>
          <w:shd w:val="clear" w:color="auto" w:fill="FFFFFF"/>
        </w:rPr>
        <w:t xml:space="preserve">today </w:t>
      </w:r>
      <w:r w:rsidR="004D3D94">
        <w:rPr>
          <w:rFonts w:ascii="Bookman Old Style" w:hAnsi="Bookman Old Style"/>
          <w:color w:val="0A0A0A"/>
          <w:shd w:val="clear" w:color="auto" w:fill="FFFFFF"/>
        </w:rPr>
        <w:t xml:space="preserve">June 27, 2022, 1:00pm </w:t>
      </w:r>
      <w:r>
        <w:rPr>
          <w:rFonts w:ascii="Bookman Old Style" w:hAnsi="Bookman Old Style"/>
          <w:color w:val="0A0A0A"/>
          <w:shd w:val="clear" w:color="auto" w:fill="FFFFFF"/>
        </w:rPr>
        <w:t>for the Supply and Delivery of Various Office and Janitorial Supplies (2</w:t>
      </w:r>
      <w:r w:rsidRPr="009F4016">
        <w:rPr>
          <w:rFonts w:ascii="Bookman Old Style" w:hAnsi="Bookman Old Style"/>
          <w:color w:val="0A0A0A"/>
          <w:shd w:val="clear" w:color="auto" w:fill="FFFFFF"/>
          <w:vertAlign w:val="superscript"/>
        </w:rPr>
        <w:t>nd</w:t>
      </w:r>
      <w:r>
        <w:rPr>
          <w:rFonts w:ascii="Bookman Old Style" w:hAnsi="Bookman Old Style"/>
          <w:color w:val="0A0A0A"/>
          <w:shd w:val="clear" w:color="auto" w:fill="FFFFFF"/>
        </w:rPr>
        <w:t>-4</w:t>
      </w:r>
      <w:r w:rsidRPr="009F4016">
        <w:rPr>
          <w:rFonts w:ascii="Bookman Old Style" w:hAnsi="Bookman Old Style"/>
          <w:color w:val="0A0A0A"/>
          <w:shd w:val="clear" w:color="auto" w:fill="FFFFFF"/>
          <w:vertAlign w:val="superscript"/>
        </w:rPr>
        <w:t>th</w:t>
      </w:r>
      <w:r>
        <w:rPr>
          <w:rFonts w:ascii="Bookman Old Style" w:hAnsi="Bookman Old Style"/>
          <w:color w:val="0A0A0A"/>
          <w:shd w:val="clear" w:color="auto" w:fill="FFFFFF"/>
        </w:rPr>
        <w:t xml:space="preserve"> Quarter of CY 2022</w:t>
      </w:r>
      <w:r w:rsidR="0079548F">
        <w:rPr>
          <w:rFonts w:ascii="Bookman Old Style" w:hAnsi="Bookman Old Style"/>
          <w:color w:val="0A0A0A"/>
          <w:shd w:val="clear" w:color="auto" w:fill="FFFFFF"/>
        </w:rPr>
        <w:t xml:space="preserve"> </w:t>
      </w:r>
      <w:r w:rsidR="00136552">
        <w:rPr>
          <w:rFonts w:ascii="Bookman Old Style" w:hAnsi="Bookman Old Style"/>
          <w:color w:val="0A0A0A"/>
          <w:shd w:val="clear" w:color="auto" w:fill="FFFFFF"/>
        </w:rPr>
        <w:t>i</w:t>
      </w:r>
      <w:r w:rsidR="00A14BF7">
        <w:rPr>
          <w:rFonts w:ascii="Bookman Old Style" w:hAnsi="Bookman Old Style"/>
          <w:color w:val="0A0A0A"/>
          <w:shd w:val="clear" w:color="auto" w:fill="FFFFFF"/>
        </w:rPr>
        <w:t>s</w:t>
      </w:r>
      <w:r w:rsidR="004D3D94">
        <w:rPr>
          <w:rFonts w:ascii="Bookman Old Style" w:hAnsi="Bookman Old Style"/>
          <w:color w:val="0A0A0A"/>
          <w:shd w:val="clear" w:color="auto" w:fill="FFFFFF"/>
        </w:rPr>
        <w:t xml:space="preserve"> </w:t>
      </w:r>
      <w:r w:rsidR="0079548F">
        <w:rPr>
          <w:rFonts w:ascii="Bookman Old Style" w:hAnsi="Bookman Old Style"/>
          <w:color w:val="0A0A0A"/>
          <w:shd w:val="clear" w:color="auto" w:fill="FFFFFF"/>
        </w:rPr>
        <w:t>postpone</w:t>
      </w:r>
      <w:r w:rsidR="007323E6">
        <w:rPr>
          <w:rFonts w:ascii="Bookman Old Style" w:hAnsi="Bookman Old Style"/>
          <w:color w:val="0A0A0A"/>
          <w:shd w:val="clear" w:color="auto" w:fill="FFFFFF"/>
        </w:rPr>
        <w:t>d</w:t>
      </w:r>
      <w:r w:rsidR="0079548F">
        <w:rPr>
          <w:rFonts w:ascii="Bookman Old Style" w:hAnsi="Bookman Old Style"/>
          <w:color w:val="0A0A0A"/>
          <w:shd w:val="clear" w:color="auto" w:fill="FFFFFF"/>
        </w:rPr>
        <w:t xml:space="preserve"> </w:t>
      </w:r>
      <w:r w:rsidR="00A14BF7">
        <w:rPr>
          <w:rFonts w:ascii="Bookman Old Style" w:hAnsi="Bookman Old Style"/>
          <w:color w:val="0A0A0A"/>
          <w:shd w:val="clear" w:color="auto" w:fill="FFFFFF"/>
        </w:rPr>
        <w:t>to</w:t>
      </w:r>
      <w:r w:rsidR="0079548F">
        <w:rPr>
          <w:rFonts w:ascii="Bookman Old Style" w:hAnsi="Bookman Old Style"/>
          <w:color w:val="0A0A0A"/>
          <w:shd w:val="clear" w:color="auto" w:fill="FFFFFF"/>
        </w:rPr>
        <w:t xml:space="preserve"> July 4, 2022, 1:00 pm at DepEd - Schools Division of South Cotabato, BAC Office, Alunan Ave., Koronadal City, South Cotabato</w:t>
      </w:r>
      <w:r w:rsidR="00C96F2A">
        <w:rPr>
          <w:rFonts w:ascii="Bookman Old Style" w:hAnsi="Bookman Old Style"/>
          <w:color w:val="0A0A0A"/>
          <w:shd w:val="clear" w:color="auto" w:fill="FFFFFF"/>
        </w:rPr>
        <w:t xml:space="preserve">. This is </w:t>
      </w:r>
      <w:r w:rsidR="004D3D94">
        <w:rPr>
          <w:rFonts w:ascii="Bookman Old Style" w:hAnsi="Bookman Old Style"/>
          <w:color w:val="0A0A0A"/>
          <w:shd w:val="clear" w:color="auto" w:fill="FFFFFF"/>
        </w:rPr>
        <w:t>due to unavailability of BAC</w:t>
      </w:r>
      <w:r w:rsidR="00A14BF7">
        <w:rPr>
          <w:rFonts w:ascii="Bookman Old Style" w:hAnsi="Bookman Old Style"/>
          <w:color w:val="0A0A0A"/>
          <w:shd w:val="clear" w:color="auto" w:fill="FFFFFF"/>
        </w:rPr>
        <w:t xml:space="preserve"> Chairperson, BAC Vice-Chairperson and other</w:t>
      </w:r>
      <w:r w:rsidR="004D3D94">
        <w:rPr>
          <w:rFonts w:ascii="Bookman Old Style" w:hAnsi="Bookman Old Style"/>
          <w:color w:val="0A0A0A"/>
          <w:shd w:val="clear" w:color="auto" w:fill="FFFFFF"/>
        </w:rPr>
        <w:t xml:space="preserve"> Members</w:t>
      </w:r>
      <w:r w:rsidR="00C96F2A">
        <w:rPr>
          <w:rFonts w:ascii="Bookman Old Style" w:hAnsi="Bookman Old Style"/>
          <w:color w:val="0A0A0A"/>
          <w:shd w:val="clear" w:color="auto" w:fill="FFFFFF"/>
        </w:rPr>
        <w:t xml:space="preserve"> </w:t>
      </w:r>
      <w:r w:rsidR="007323E6">
        <w:rPr>
          <w:rFonts w:ascii="Bookman Old Style" w:hAnsi="Bookman Old Style"/>
          <w:color w:val="0A0A0A"/>
          <w:shd w:val="clear" w:color="auto" w:fill="FFFFFF"/>
        </w:rPr>
        <w:t xml:space="preserve">who </w:t>
      </w:r>
      <w:r w:rsidR="00A14BF7">
        <w:rPr>
          <w:rFonts w:ascii="Bookman Old Style" w:hAnsi="Bookman Old Style"/>
          <w:color w:val="0A0A0A"/>
          <w:shd w:val="clear" w:color="auto" w:fill="FFFFFF"/>
        </w:rPr>
        <w:t>we</w:t>
      </w:r>
      <w:r w:rsidR="007323E6">
        <w:rPr>
          <w:rFonts w:ascii="Bookman Old Style" w:hAnsi="Bookman Old Style"/>
          <w:color w:val="0A0A0A"/>
          <w:shd w:val="clear" w:color="auto" w:fill="FFFFFF"/>
        </w:rPr>
        <w:t>re</w:t>
      </w:r>
      <w:r w:rsidR="00C96F2A">
        <w:rPr>
          <w:rFonts w:ascii="Bookman Old Style" w:hAnsi="Bookman Old Style"/>
          <w:color w:val="0A0A0A"/>
          <w:shd w:val="clear" w:color="auto" w:fill="FFFFFF"/>
        </w:rPr>
        <w:t xml:space="preserve"> schedule</w:t>
      </w:r>
      <w:r w:rsidR="007323E6">
        <w:rPr>
          <w:rFonts w:ascii="Bookman Old Style" w:hAnsi="Bookman Old Style"/>
          <w:color w:val="0A0A0A"/>
          <w:shd w:val="clear" w:color="auto" w:fill="FFFFFF"/>
        </w:rPr>
        <w:t>d</w:t>
      </w:r>
      <w:r w:rsidR="00C96F2A">
        <w:rPr>
          <w:rFonts w:ascii="Bookman Old Style" w:hAnsi="Bookman Old Style"/>
          <w:color w:val="0A0A0A"/>
          <w:shd w:val="clear" w:color="auto" w:fill="FFFFFF"/>
        </w:rPr>
        <w:t xml:space="preserve"> to </w:t>
      </w:r>
      <w:r w:rsidR="007323E6">
        <w:rPr>
          <w:rFonts w:ascii="Bookman Old Style" w:hAnsi="Bookman Old Style"/>
          <w:color w:val="0A0A0A"/>
          <w:shd w:val="clear" w:color="auto" w:fill="FFFFFF"/>
        </w:rPr>
        <w:t>attend</w:t>
      </w:r>
      <w:r w:rsidR="00A14BF7">
        <w:rPr>
          <w:rFonts w:ascii="Bookman Old Style" w:hAnsi="Bookman Old Style"/>
          <w:color w:val="0A0A0A"/>
          <w:shd w:val="clear" w:color="auto" w:fill="FFFFFF"/>
        </w:rPr>
        <w:t xml:space="preserve"> the</w:t>
      </w:r>
      <w:r w:rsidR="00C96F2A">
        <w:rPr>
          <w:rFonts w:ascii="Bookman Old Style" w:hAnsi="Bookman Old Style"/>
          <w:color w:val="0A0A0A"/>
          <w:shd w:val="clear" w:color="auto" w:fill="FFFFFF"/>
        </w:rPr>
        <w:t xml:space="preserve"> Commencement Exercises o</w:t>
      </w:r>
      <w:r w:rsidR="00A14BF7">
        <w:rPr>
          <w:rFonts w:ascii="Bookman Old Style" w:hAnsi="Bookman Old Style"/>
          <w:color w:val="0A0A0A"/>
          <w:shd w:val="clear" w:color="auto" w:fill="FFFFFF"/>
        </w:rPr>
        <w:t>f</w:t>
      </w:r>
      <w:r w:rsidR="00C96F2A">
        <w:rPr>
          <w:rFonts w:ascii="Bookman Old Style" w:hAnsi="Bookman Old Style"/>
          <w:color w:val="0A0A0A"/>
          <w:shd w:val="clear" w:color="auto" w:fill="FFFFFF"/>
        </w:rPr>
        <w:t xml:space="preserve"> various schools </w:t>
      </w:r>
      <w:r w:rsidR="00A14BF7">
        <w:rPr>
          <w:rFonts w:ascii="Bookman Old Style" w:hAnsi="Bookman Old Style"/>
          <w:color w:val="0A0A0A"/>
          <w:shd w:val="clear" w:color="auto" w:fill="FFFFFF"/>
        </w:rPr>
        <w:t xml:space="preserve">of </w:t>
      </w:r>
      <w:r w:rsidR="005B6478">
        <w:rPr>
          <w:rFonts w:ascii="Bookman Old Style" w:hAnsi="Bookman Old Style"/>
          <w:color w:val="0A0A0A"/>
          <w:shd w:val="clear" w:color="auto" w:fill="FFFFFF"/>
        </w:rPr>
        <w:t xml:space="preserve">the Schools </w:t>
      </w:r>
      <w:r w:rsidR="00A14BF7">
        <w:rPr>
          <w:rFonts w:ascii="Bookman Old Style" w:hAnsi="Bookman Old Style"/>
          <w:color w:val="0A0A0A"/>
          <w:shd w:val="clear" w:color="auto" w:fill="FFFFFF"/>
        </w:rPr>
        <w:t>Division</w:t>
      </w:r>
      <w:r w:rsidR="005B6478">
        <w:rPr>
          <w:rFonts w:ascii="Bookman Old Style" w:hAnsi="Bookman Old Style"/>
          <w:color w:val="0A0A0A"/>
          <w:shd w:val="clear" w:color="auto" w:fill="FFFFFF"/>
        </w:rPr>
        <w:t xml:space="preserve"> of South Cotabato from June 27, 2022 to July 1, 2022</w:t>
      </w:r>
      <w:r w:rsidR="00C96F2A">
        <w:rPr>
          <w:rFonts w:ascii="Bookman Old Style" w:hAnsi="Bookman Old Style"/>
          <w:color w:val="0A0A0A"/>
          <w:shd w:val="clear" w:color="auto" w:fill="FFFFFF"/>
        </w:rPr>
        <w:t>.</w:t>
      </w:r>
    </w:p>
    <w:p w14:paraId="7110221D" w14:textId="12F9B5D0" w:rsidR="0079548F" w:rsidRDefault="0079548F" w:rsidP="00682B24">
      <w:pPr>
        <w:jc w:val="both"/>
        <w:rPr>
          <w:rFonts w:ascii="Bookman Old Style" w:hAnsi="Bookman Old Style"/>
          <w:color w:val="0A0A0A"/>
          <w:shd w:val="clear" w:color="auto" w:fill="FFFFFF"/>
        </w:rPr>
      </w:pPr>
    </w:p>
    <w:p w14:paraId="10C0A908" w14:textId="5CD51621" w:rsidR="0079548F" w:rsidRDefault="0079548F" w:rsidP="00682B24">
      <w:pPr>
        <w:jc w:val="both"/>
        <w:rPr>
          <w:rFonts w:ascii="Bookman Old Style" w:hAnsi="Bookman Old Style"/>
          <w:color w:val="0A0A0A"/>
          <w:shd w:val="clear" w:color="auto" w:fill="FFFFFF"/>
        </w:rPr>
      </w:pPr>
      <w:r>
        <w:rPr>
          <w:rFonts w:ascii="Bookman Old Style" w:hAnsi="Bookman Old Style"/>
          <w:color w:val="0A0A0A"/>
          <w:shd w:val="clear" w:color="auto" w:fill="FFFFFF"/>
        </w:rPr>
        <w:tab/>
        <w:t>The</w:t>
      </w:r>
      <w:r w:rsidR="004D3D94">
        <w:rPr>
          <w:rFonts w:ascii="Bookman Old Style" w:hAnsi="Bookman Old Style"/>
          <w:color w:val="0A0A0A"/>
          <w:shd w:val="clear" w:color="auto" w:fill="FFFFFF"/>
        </w:rPr>
        <w:t xml:space="preserve"> </w:t>
      </w:r>
      <w:r w:rsidR="00C96F2A">
        <w:rPr>
          <w:rFonts w:ascii="Bookman Old Style" w:hAnsi="Bookman Old Style"/>
          <w:color w:val="0A0A0A"/>
          <w:shd w:val="clear" w:color="auto" w:fill="FFFFFF"/>
        </w:rPr>
        <w:t>deadline for submission is still</w:t>
      </w:r>
      <w:r w:rsidR="005B6478">
        <w:rPr>
          <w:rFonts w:ascii="Bookman Old Style" w:hAnsi="Bookman Old Style"/>
          <w:color w:val="0A0A0A"/>
          <w:shd w:val="clear" w:color="auto" w:fill="FFFFFF"/>
        </w:rPr>
        <w:t xml:space="preserve"> on</w:t>
      </w:r>
      <w:r w:rsidR="00C96F2A">
        <w:rPr>
          <w:rFonts w:ascii="Bookman Old Style" w:hAnsi="Bookman Old Style"/>
          <w:color w:val="0A0A0A"/>
          <w:shd w:val="clear" w:color="auto" w:fill="FFFFFF"/>
        </w:rPr>
        <w:t xml:space="preserve"> June 27, 2022, 1:00 pm</w:t>
      </w:r>
      <w:r w:rsidR="005B6478">
        <w:rPr>
          <w:rFonts w:ascii="Bookman Old Style" w:hAnsi="Bookman Old Style"/>
          <w:color w:val="0A0A0A"/>
          <w:shd w:val="clear" w:color="auto" w:fill="FFFFFF"/>
        </w:rPr>
        <w:t>. Moreover,</w:t>
      </w:r>
      <w:r w:rsidR="00C96F2A">
        <w:rPr>
          <w:rFonts w:ascii="Bookman Old Style" w:hAnsi="Bookman Old Style"/>
          <w:color w:val="0A0A0A"/>
          <w:shd w:val="clear" w:color="auto" w:fill="FFFFFF"/>
        </w:rPr>
        <w:t xml:space="preserve"> </w:t>
      </w:r>
      <w:r w:rsidR="00A976FD">
        <w:rPr>
          <w:rFonts w:ascii="Bookman Old Style" w:hAnsi="Bookman Old Style"/>
          <w:color w:val="0A0A0A"/>
          <w:shd w:val="clear" w:color="auto" w:fill="FFFFFF"/>
        </w:rPr>
        <w:t xml:space="preserve">bidders are advised </w:t>
      </w:r>
      <w:r w:rsidR="00682B24">
        <w:rPr>
          <w:rFonts w:ascii="Bookman Old Style" w:hAnsi="Bookman Old Style"/>
          <w:color w:val="0A0A0A"/>
          <w:shd w:val="clear" w:color="auto" w:fill="FFFFFF"/>
        </w:rPr>
        <w:t>to attend through face</w:t>
      </w:r>
      <w:r w:rsidR="005A75F7">
        <w:rPr>
          <w:rFonts w:ascii="Bookman Old Style" w:hAnsi="Bookman Old Style"/>
          <w:color w:val="0A0A0A"/>
          <w:shd w:val="clear" w:color="auto" w:fill="FFFFFF"/>
        </w:rPr>
        <w:t>-</w:t>
      </w:r>
      <w:r w:rsidR="00682B24">
        <w:rPr>
          <w:rFonts w:ascii="Bookman Old Style" w:hAnsi="Bookman Old Style"/>
          <w:color w:val="0A0A0A"/>
          <w:shd w:val="clear" w:color="auto" w:fill="FFFFFF"/>
        </w:rPr>
        <w:t>to</w:t>
      </w:r>
      <w:r w:rsidR="005A75F7">
        <w:rPr>
          <w:rFonts w:ascii="Bookman Old Style" w:hAnsi="Bookman Old Style"/>
          <w:color w:val="0A0A0A"/>
          <w:shd w:val="clear" w:color="auto" w:fill="FFFFFF"/>
        </w:rPr>
        <w:t>-</w:t>
      </w:r>
      <w:r w:rsidR="00682B24">
        <w:rPr>
          <w:rFonts w:ascii="Bookman Old Style" w:hAnsi="Bookman Old Style"/>
          <w:color w:val="0A0A0A"/>
          <w:shd w:val="clear" w:color="auto" w:fill="FFFFFF"/>
        </w:rPr>
        <w:t>face or video</w:t>
      </w:r>
      <w:r w:rsidR="005A75F7">
        <w:rPr>
          <w:rFonts w:ascii="Bookman Old Style" w:hAnsi="Bookman Old Style"/>
          <w:color w:val="0A0A0A"/>
          <w:shd w:val="clear" w:color="auto" w:fill="FFFFFF"/>
        </w:rPr>
        <w:t xml:space="preserve"> </w:t>
      </w:r>
      <w:r w:rsidR="00682B24">
        <w:rPr>
          <w:rFonts w:ascii="Bookman Old Style" w:hAnsi="Bookman Old Style"/>
          <w:color w:val="0A0A0A"/>
          <w:shd w:val="clear" w:color="auto" w:fill="FFFFFF"/>
        </w:rPr>
        <w:t>conferencing.</w:t>
      </w:r>
    </w:p>
    <w:p w14:paraId="5315B520" w14:textId="02D27827" w:rsidR="00A976FD" w:rsidRDefault="00A976FD" w:rsidP="00682B24">
      <w:pPr>
        <w:jc w:val="both"/>
        <w:rPr>
          <w:rFonts w:ascii="Bookman Old Style" w:hAnsi="Bookman Old Style"/>
          <w:color w:val="0A0A0A"/>
          <w:shd w:val="clear" w:color="auto" w:fill="FFFFFF"/>
        </w:rPr>
      </w:pPr>
    </w:p>
    <w:p w14:paraId="5F581661" w14:textId="6629D934" w:rsidR="00A976FD" w:rsidRDefault="00A976FD" w:rsidP="00682B24">
      <w:pPr>
        <w:jc w:val="both"/>
        <w:rPr>
          <w:rFonts w:ascii="Bookman Old Style" w:hAnsi="Bookman Old Style"/>
          <w:color w:val="0A0A0A"/>
          <w:shd w:val="clear" w:color="auto" w:fill="FFFFFF"/>
        </w:rPr>
      </w:pPr>
      <w:r>
        <w:rPr>
          <w:rFonts w:ascii="Bookman Old Style" w:hAnsi="Bookman Old Style"/>
          <w:color w:val="0A0A0A"/>
          <w:shd w:val="clear" w:color="auto" w:fill="FFFFFF"/>
        </w:rPr>
        <w:tab/>
        <w:t>This notice of postponement is being issued in accordance with Sec. 29 of the Revised IRR of RA 9184.</w:t>
      </w:r>
    </w:p>
    <w:p w14:paraId="6E7E9BAB" w14:textId="0A26F206" w:rsidR="00A976FD" w:rsidRDefault="00A976FD" w:rsidP="00682B24">
      <w:pPr>
        <w:jc w:val="both"/>
        <w:rPr>
          <w:rFonts w:ascii="Bookman Old Style" w:hAnsi="Bookman Old Style"/>
          <w:color w:val="0A0A0A"/>
          <w:shd w:val="clear" w:color="auto" w:fill="FFFFFF"/>
        </w:rPr>
      </w:pPr>
    </w:p>
    <w:p w14:paraId="131F903F" w14:textId="08FCA34A" w:rsidR="00A976FD" w:rsidRPr="009F4016" w:rsidRDefault="00A976FD" w:rsidP="00682B24">
      <w:pPr>
        <w:jc w:val="both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color w:val="0A0A0A"/>
          <w:shd w:val="clear" w:color="auto" w:fill="FFFFFF"/>
        </w:rPr>
        <w:tab/>
        <w:t>For guidance and information of all concerned.</w:t>
      </w:r>
    </w:p>
    <w:p w14:paraId="3ED71EDE" w14:textId="444F7EAD" w:rsidR="009F4016" w:rsidRPr="009F4016" w:rsidRDefault="009F4016" w:rsidP="009F4016">
      <w:pPr>
        <w:jc w:val="center"/>
        <w:rPr>
          <w:rFonts w:ascii="Bookman Old Style" w:hAnsi="Bookman Old Style"/>
          <w:sz w:val="22"/>
          <w:szCs w:val="22"/>
        </w:rPr>
      </w:pPr>
    </w:p>
    <w:p w14:paraId="5E91B35F" w14:textId="1C081A41" w:rsidR="009F4016" w:rsidRDefault="009F4016" w:rsidP="009F4016">
      <w:pPr>
        <w:jc w:val="center"/>
        <w:rPr>
          <w:rFonts w:ascii="Bookman Old Style" w:hAnsi="Bookman Old Style"/>
          <w:sz w:val="22"/>
          <w:szCs w:val="22"/>
        </w:rPr>
      </w:pPr>
    </w:p>
    <w:p w14:paraId="36285335" w14:textId="60658278" w:rsidR="00682B24" w:rsidRDefault="00682B24" w:rsidP="009F4016">
      <w:pPr>
        <w:jc w:val="center"/>
        <w:rPr>
          <w:rFonts w:ascii="Bookman Old Style" w:hAnsi="Bookman Old Style"/>
          <w:sz w:val="22"/>
          <w:szCs w:val="22"/>
        </w:rPr>
      </w:pPr>
    </w:p>
    <w:p w14:paraId="406E0BDB" w14:textId="5F10FA8A" w:rsidR="00682B24" w:rsidRDefault="005D2E6F" w:rsidP="009F4016">
      <w:pPr>
        <w:jc w:val="center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noProof/>
          <w:color w:val="0A0A0A"/>
          <w:shd w:val="clear" w:color="auto" w:fill="FFFFFF"/>
        </w:rPr>
        <w:drawing>
          <wp:anchor distT="0" distB="0" distL="114300" distR="114300" simplePos="0" relativeHeight="251658752" behindDoc="1" locked="0" layoutInCell="1" allowOverlap="1" wp14:anchorId="1761CDA5" wp14:editId="5826605A">
            <wp:simplePos x="0" y="0"/>
            <wp:positionH relativeFrom="column">
              <wp:posOffset>4779010</wp:posOffset>
            </wp:positionH>
            <wp:positionV relativeFrom="paragraph">
              <wp:posOffset>27305</wp:posOffset>
            </wp:positionV>
            <wp:extent cx="617220" cy="51816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056373" w14:textId="1AB78307" w:rsidR="00682B24" w:rsidRPr="00A90491" w:rsidRDefault="00682B24" w:rsidP="009F4016">
      <w:pPr>
        <w:jc w:val="center"/>
        <w:rPr>
          <w:rFonts w:ascii="Bookman Old Style" w:hAnsi="Bookman Old Style"/>
          <w:b/>
          <w:bCs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tab/>
      </w:r>
      <w:r>
        <w:rPr>
          <w:rFonts w:ascii="Bookman Old Style" w:hAnsi="Bookman Old Style"/>
          <w:sz w:val="22"/>
          <w:szCs w:val="22"/>
        </w:rPr>
        <w:tab/>
      </w:r>
      <w:r>
        <w:rPr>
          <w:rFonts w:ascii="Bookman Old Style" w:hAnsi="Bookman Old Style"/>
          <w:sz w:val="22"/>
          <w:szCs w:val="22"/>
        </w:rPr>
        <w:tab/>
      </w:r>
      <w:r>
        <w:rPr>
          <w:rFonts w:ascii="Bookman Old Style" w:hAnsi="Bookman Old Style"/>
          <w:sz w:val="22"/>
          <w:szCs w:val="22"/>
        </w:rPr>
        <w:tab/>
        <w:t xml:space="preserve">                                                   </w:t>
      </w:r>
      <w:r w:rsidRPr="00A90491">
        <w:rPr>
          <w:rFonts w:ascii="Bookman Old Style" w:hAnsi="Bookman Old Style"/>
          <w:b/>
          <w:bCs/>
          <w:sz w:val="22"/>
          <w:szCs w:val="22"/>
        </w:rPr>
        <w:t>JASMIN P. ISLA</w:t>
      </w:r>
    </w:p>
    <w:p w14:paraId="5ACA6A07" w14:textId="783BE8DB" w:rsidR="00682B24" w:rsidRPr="009F4016" w:rsidRDefault="00682B24" w:rsidP="009F4016">
      <w:pPr>
        <w:jc w:val="center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t xml:space="preserve">                                                                                             BAC Chairperson</w:t>
      </w:r>
    </w:p>
    <w:sectPr w:rsidR="00682B24" w:rsidRPr="009F4016" w:rsidSect="00646BE9">
      <w:headerReference w:type="default" r:id="rId9"/>
      <w:footerReference w:type="default" r:id="rId10"/>
      <w:pgSz w:w="11907" w:h="16839" w:code="9"/>
      <w:pgMar w:top="176" w:right="1077" w:bottom="176" w:left="1077" w:header="567" w:footer="680" w:gutter="0"/>
      <w:cols w:space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851ED6" w14:textId="77777777" w:rsidR="007C1942" w:rsidRDefault="007C1942">
      <w:r>
        <w:separator/>
      </w:r>
    </w:p>
  </w:endnote>
  <w:endnote w:type="continuationSeparator" w:id="0">
    <w:p w14:paraId="1D0A8BF7" w14:textId="77777777" w:rsidR="007C1942" w:rsidRDefault="007C19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Trajan Pro">
    <w:altName w:val="Cambria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C3265A" w14:textId="543A9B23" w:rsidR="00554571" w:rsidRDefault="00554571" w:rsidP="002B0CF3">
    <w:pPr>
      <w:pStyle w:val="Footer"/>
      <w:pBdr>
        <w:bottom w:val="single" w:sz="12" w:space="0" w:color="auto"/>
      </w:pBdr>
      <w:tabs>
        <w:tab w:val="clear" w:pos="4680"/>
        <w:tab w:val="clear" w:pos="9360"/>
        <w:tab w:val="left" w:pos="5750"/>
      </w:tabs>
      <w:rPr>
        <w:rFonts w:ascii="Arial Narrow" w:hAnsi="Arial Narrow"/>
      </w:rPr>
    </w:pPr>
    <w:r>
      <w:rPr>
        <w:rFonts w:ascii="Arial Narrow" w:hAnsi="Arial Narrow"/>
      </w:rPr>
      <w:tab/>
    </w:r>
  </w:p>
  <w:p w14:paraId="59A2ED89" w14:textId="77777777" w:rsidR="00554571" w:rsidRPr="00D247DE" w:rsidRDefault="00554571" w:rsidP="002B0CF3">
    <w:pPr>
      <w:pStyle w:val="Footer"/>
      <w:pBdr>
        <w:bottom w:val="single" w:sz="12" w:space="0" w:color="auto"/>
      </w:pBdr>
      <w:rPr>
        <w:rFonts w:ascii="Arial Narrow" w:hAnsi="Arial Narrow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323FAFB6" wp14:editId="5044A2C5">
          <wp:simplePos x="0" y="0"/>
          <wp:positionH relativeFrom="column">
            <wp:posOffset>4335145</wp:posOffset>
          </wp:positionH>
          <wp:positionV relativeFrom="paragraph">
            <wp:posOffset>177165</wp:posOffset>
          </wp:positionV>
          <wp:extent cx="969010" cy="721995"/>
          <wp:effectExtent l="0" t="0" r="2540" b="1905"/>
          <wp:wrapNone/>
          <wp:docPr id="7" name="Picture 7" descr="1. Significance of TMCS Project | Aeronautical Radio of Thailand LTD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2" descr="1. Significance of TMCS Project | Aeronautical Radio of Thailand LTD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9010" cy="721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74254E9B" wp14:editId="564597DA">
          <wp:simplePos x="0" y="0"/>
          <wp:positionH relativeFrom="column">
            <wp:posOffset>5301615</wp:posOffset>
          </wp:positionH>
          <wp:positionV relativeFrom="paragraph">
            <wp:posOffset>177165</wp:posOffset>
          </wp:positionV>
          <wp:extent cx="445135" cy="723265"/>
          <wp:effectExtent l="0" t="0" r="0" b="635"/>
          <wp:wrapNone/>
          <wp:docPr id="8" name="Picture 8" descr="The Official Website of PSALM Corpor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4" descr="The Official Website of PSALM Corporatio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985"/>
                  <a:stretch>
                    <a:fillRect/>
                  </a:stretch>
                </pic:blipFill>
                <pic:spPr bwMode="auto">
                  <a:xfrm>
                    <a:off x="0" y="0"/>
                    <a:ext cx="445135" cy="723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46DF76AA" wp14:editId="05D823E4">
          <wp:simplePos x="0" y="0"/>
          <wp:positionH relativeFrom="column">
            <wp:posOffset>-15240</wp:posOffset>
          </wp:positionH>
          <wp:positionV relativeFrom="paragraph">
            <wp:posOffset>177800</wp:posOffset>
          </wp:positionV>
          <wp:extent cx="713105" cy="694690"/>
          <wp:effectExtent l="0" t="0" r="0" b="0"/>
          <wp:wrapNone/>
          <wp:docPr id="9" name="Picture 9" descr="C:\Users\MA. TERESA HALLEGADO\Downloads\86793540_2549312115286362_5811187508511244288_n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:\Users\MA. TERESA HALLEGADO\Downloads\86793540_2549312115286362_5811187508511244288_n (1)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05" cy="694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7F8C5E" w14:textId="77777777" w:rsidR="00554571" w:rsidRPr="00D139A4" w:rsidRDefault="00554571" w:rsidP="002B0CF3">
    <w:pPr>
      <w:pStyle w:val="Footer"/>
      <w:rPr>
        <w:rFonts w:ascii="Calibri" w:hAnsi="Calibri" w:cs="Calibri"/>
        <w:lang w:val="en-PH"/>
      </w:rPr>
    </w:pPr>
    <w:r>
      <w:rPr>
        <w:i/>
        <w:lang w:val="en-PH"/>
      </w:rPr>
      <w:t xml:space="preserve">                         </w:t>
    </w:r>
    <w:r w:rsidRPr="00D139A4">
      <w:rPr>
        <w:rFonts w:ascii="Calibri" w:hAnsi="Calibri" w:cs="Calibri"/>
        <w:b/>
        <w:lang w:val="en-PH"/>
      </w:rPr>
      <w:t>Address</w:t>
    </w:r>
    <w:r w:rsidRPr="00D139A4">
      <w:rPr>
        <w:rFonts w:ascii="Calibri" w:hAnsi="Calibri" w:cs="Calibri"/>
        <w:lang w:val="en-PH"/>
      </w:rPr>
      <w:t xml:space="preserve">: </w:t>
    </w:r>
    <w:r w:rsidRPr="00D139A4">
      <w:rPr>
        <w:rFonts w:ascii="Calibri" w:hAnsi="Calibri" w:cs="Calibri"/>
      </w:rPr>
      <w:t xml:space="preserve">Alunan Avenue, Koronadal City, South Cotabato 9506  </w:t>
    </w:r>
    <w:r w:rsidRPr="00D139A4">
      <w:rPr>
        <w:rFonts w:ascii="Calibri" w:hAnsi="Calibri" w:cs="Calibri"/>
        <w:lang w:val="en-PH"/>
      </w:rPr>
      <w:t xml:space="preserve">                  </w:t>
    </w:r>
  </w:p>
  <w:p w14:paraId="6A38D128" w14:textId="77777777" w:rsidR="00554571" w:rsidRPr="00D139A4" w:rsidRDefault="00554571" w:rsidP="002B0CF3">
    <w:pPr>
      <w:pStyle w:val="Footer"/>
      <w:rPr>
        <w:rFonts w:ascii="Calibri" w:hAnsi="Calibri" w:cs="Calibri"/>
      </w:rPr>
    </w:pPr>
    <w:r w:rsidRPr="00D139A4">
      <w:rPr>
        <w:rFonts w:ascii="Calibri" w:hAnsi="Calibri" w:cs="Calibri"/>
        <w:lang w:val="en-PH"/>
      </w:rPr>
      <w:t xml:space="preserve">                           </w:t>
    </w:r>
    <w:r w:rsidRPr="00D139A4">
      <w:rPr>
        <w:rFonts w:ascii="Calibri" w:hAnsi="Calibri" w:cs="Calibri"/>
        <w:b/>
        <w:lang w:val="en-PH"/>
      </w:rPr>
      <w:t>Telephone Number:</w:t>
    </w:r>
    <w:r w:rsidRPr="00D139A4">
      <w:rPr>
        <w:rFonts w:ascii="Calibri" w:hAnsi="Calibri" w:cs="Calibri"/>
        <w:lang w:val="en-PH"/>
      </w:rPr>
      <w:t xml:space="preserve"> (</w:t>
    </w:r>
    <w:r w:rsidRPr="00D139A4">
      <w:rPr>
        <w:rFonts w:ascii="Calibri" w:hAnsi="Calibri" w:cs="Calibri"/>
      </w:rPr>
      <w:t xml:space="preserve">083)228-3801          </w:t>
    </w:r>
  </w:p>
  <w:p w14:paraId="4389D403" w14:textId="20BCD1A9" w:rsidR="00554571" w:rsidRDefault="00554571" w:rsidP="002B0CF3">
    <w:pPr>
      <w:pStyle w:val="Footer"/>
    </w:pPr>
    <w:r w:rsidRPr="00D139A4">
      <w:rPr>
        <w:rFonts w:ascii="Calibri" w:hAnsi="Calibri" w:cs="Calibri"/>
      </w:rPr>
      <w:t xml:space="preserve">                           </w:t>
    </w:r>
    <w:r w:rsidRPr="00D139A4">
      <w:rPr>
        <w:rFonts w:ascii="Calibri" w:hAnsi="Calibri" w:cs="Calibri"/>
        <w:b/>
      </w:rPr>
      <w:t xml:space="preserve">Email Address: </w:t>
    </w:r>
    <w:hyperlink r:id="rId4" w:history="1">
      <w:r w:rsidRPr="00D139A4">
        <w:rPr>
          <w:rStyle w:val="Hyperlink"/>
          <w:rFonts w:ascii="Calibri" w:hAnsi="Calibri" w:cs="Calibri"/>
        </w:rPr>
        <w:t>south.cotabato@deped.gov.ph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99BF72" w14:textId="77777777" w:rsidR="007C1942" w:rsidRDefault="007C1942">
      <w:r>
        <w:separator/>
      </w:r>
    </w:p>
  </w:footnote>
  <w:footnote w:type="continuationSeparator" w:id="0">
    <w:p w14:paraId="24642DB8" w14:textId="77777777" w:rsidR="007C1942" w:rsidRDefault="007C19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844A6" w14:textId="2C559485" w:rsidR="00554571" w:rsidRDefault="00554571" w:rsidP="00054326">
    <w:pPr>
      <w:pStyle w:val="Header"/>
      <w:rPr>
        <w:rFonts w:ascii="Old English Text MT" w:hAnsi="Old English Text MT"/>
        <w:b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3D12C5DA" wp14:editId="3179E240">
          <wp:simplePos x="0" y="0"/>
          <wp:positionH relativeFrom="margin">
            <wp:posOffset>2800350</wp:posOffset>
          </wp:positionH>
          <wp:positionV relativeFrom="paragraph">
            <wp:posOffset>-131445</wp:posOffset>
          </wp:positionV>
          <wp:extent cx="592455" cy="592455"/>
          <wp:effectExtent l="0" t="0" r="0" b="0"/>
          <wp:wrapNone/>
          <wp:docPr id="1" name="Picture 1" descr="https://1.bp.blogspot.com/-eClQGrlq-NQ/T2EzESRsLyI/AAAAAAAADe0/ZC2vrXuQ15w/s1600/NewDepEdSeal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6" descr="https://1.bp.blogspot.com/-eClQGrlq-NQ/T2EzESRsLyI/AAAAAAAADe0/ZC2vrXuQ15w/s1600/NewDepEdSeal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455" cy="592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98E4875" w14:textId="77777777" w:rsidR="00554571" w:rsidRDefault="00554571" w:rsidP="00054326">
    <w:pPr>
      <w:pStyle w:val="Header"/>
      <w:rPr>
        <w:rFonts w:ascii="Old English Text MT" w:hAnsi="Old English Text MT"/>
        <w:b/>
      </w:rPr>
    </w:pPr>
  </w:p>
  <w:p w14:paraId="0EC8EAAC" w14:textId="77777777" w:rsidR="00554571" w:rsidRDefault="00554571" w:rsidP="006A137C">
    <w:pPr>
      <w:pStyle w:val="Header"/>
      <w:contextualSpacing/>
      <w:jc w:val="center"/>
      <w:rPr>
        <w:rFonts w:ascii="Old English Text MT" w:hAnsi="Old English Text MT"/>
        <w:b/>
      </w:rPr>
    </w:pPr>
  </w:p>
  <w:p w14:paraId="7F0FA43D" w14:textId="77777777" w:rsidR="00554571" w:rsidRDefault="00554571" w:rsidP="006A137C">
    <w:pPr>
      <w:pStyle w:val="Header"/>
      <w:contextualSpacing/>
      <w:jc w:val="center"/>
      <w:rPr>
        <w:rFonts w:ascii="Old English Text MT" w:hAnsi="Old English Text MT"/>
        <w:b/>
      </w:rPr>
    </w:pPr>
    <w:r>
      <w:rPr>
        <w:rFonts w:ascii="Old English Text MT" w:hAnsi="Old English Text MT"/>
        <w:b/>
      </w:rPr>
      <w:t>Republic of the Philippines</w:t>
    </w:r>
  </w:p>
  <w:p w14:paraId="161CBB70" w14:textId="77777777" w:rsidR="00554571" w:rsidRDefault="00554571" w:rsidP="006A137C">
    <w:pPr>
      <w:pStyle w:val="Header"/>
      <w:contextualSpacing/>
      <w:jc w:val="center"/>
      <w:rPr>
        <w:rFonts w:ascii="Old English Text MT" w:hAnsi="Old English Text MT"/>
        <w:b/>
        <w:sz w:val="36"/>
        <w:szCs w:val="36"/>
      </w:rPr>
    </w:pPr>
    <w:r>
      <w:rPr>
        <w:rFonts w:ascii="Old English Text MT" w:hAnsi="Old English Text MT"/>
        <w:b/>
        <w:sz w:val="36"/>
        <w:szCs w:val="36"/>
      </w:rPr>
      <w:t>Department of Education</w:t>
    </w:r>
  </w:p>
  <w:p w14:paraId="0A1B9D88" w14:textId="77777777" w:rsidR="00554571" w:rsidRPr="002B0CF3" w:rsidRDefault="00554571" w:rsidP="002B0CF3">
    <w:pPr>
      <w:pStyle w:val="Header"/>
      <w:jc w:val="center"/>
      <w:rPr>
        <w:rStyle w:val="SubtleEmphasis"/>
        <w:rFonts w:ascii="Trajan Pro" w:hAnsi="Trajan Pro"/>
        <w:b/>
        <w:i w:val="0"/>
        <w:color w:val="000000" w:themeColor="text1"/>
      </w:rPr>
    </w:pPr>
    <w:r w:rsidRPr="002B0CF3">
      <w:rPr>
        <w:rStyle w:val="SubtleEmphasis"/>
        <w:rFonts w:ascii="Trajan Pro" w:hAnsi="Trajan Pro"/>
        <w:b/>
        <w:i w:val="0"/>
        <w:color w:val="000000" w:themeColor="text1"/>
      </w:rPr>
      <w:t>REGION XII</w:t>
    </w:r>
  </w:p>
  <w:p w14:paraId="704524DA" w14:textId="54607D2B" w:rsidR="00554571" w:rsidRPr="002B0CF3" w:rsidRDefault="00554571" w:rsidP="002B0CF3">
    <w:pPr>
      <w:pStyle w:val="Header"/>
      <w:pBdr>
        <w:bottom w:val="single" w:sz="12" w:space="1" w:color="auto"/>
      </w:pBdr>
      <w:jc w:val="center"/>
      <w:rPr>
        <w:rFonts w:ascii="Trajan Pro" w:hAnsi="Trajan Pro"/>
        <w:b/>
        <w:i/>
        <w:iCs/>
        <w:color w:val="000000" w:themeColor="text1"/>
      </w:rPr>
    </w:pPr>
    <w:r w:rsidRPr="002B0CF3">
      <w:rPr>
        <w:rStyle w:val="SubtleEmphasis"/>
        <w:rFonts w:ascii="Trajan Pro" w:hAnsi="Trajan Pro"/>
        <w:b/>
        <w:i w:val="0"/>
        <w:color w:val="000000" w:themeColor="text1"/>
      </w:rPr>
      <w:t>SCHOOLS DIVISION OF SOUTH COTABATO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cxMTG0MDcyNrS0NDNW0lEKTi0uzszPAykwqgUAGswghywAAAA="/>
  </w:docVars>
  <w:rsids>
    <w:rsidRoot w:val="00662C11"/>
    <w:rsid w:val="00007546"/>
    <w:rsid w:val="00025052"/>
    <w:rsid w:val="00031FCB"/>
    <w:rsid w:val="000337E5"/>
    <w:rsid w:val="000362ED"/>
    <w:rsid w:val="00040518"/>
    <w:rsid w:val="00046772"/>
    <w:rsid w:val="00054326"/>
    <w:rsid w:val="000577A2"/>
    <w:rsid w:val="00060F46"/>
    <w:rsid w:val="00065D44"/>
    <w:rsid w:val="00080DB6"/>
    <w:rsid w:val="000854FF"/>
    <w:rsid w:val="0009026F"/>
    <w:rsid w:val="00092B92"/>
    <w:rsid w:val="0009465A"/>
    <w:rsid w:val="0009566E"/>
    <w:rsid w:val="000A11E1"/>
    <w:rsid w:val="000A450F"/>
    <w:rsid w:val="000A4D3D"/>
    <w:rsid w:val="000A61EE"/>
    <w:rsid w:val="000B1D58"/>
    <w:rsid w:val="000D3B3D"/>
    <w:rsid w:val="00104E3D"/>
    <w:rsid w:val="00116023"/>
    <w:rsid w:val="00136552"/>
    <w:rsid w:val="00150C2C"/>
    <w:rsid w:val="0015108F"/>
    <w:rsid w:val="00157BE3"/>
    <w:rsid w:val="001704D8"/>
    <w:rsid w:val="00175BD8"/>
    <w:rsid w:val="00180B38"/>
    <w:rsid w:val="00184AF4"/>
    <w:rsid w:val="001B0A88"/>
    <w:rsid w:val="001B196E"/>
    <w:rsid w:val="001C295B"/>
    <w:rsid w:val="001C55AC"/>
    <w:rsid w:val="001C6DA0"/>
    <w:rsid w:val="001C70FA"/>
    <w:rsid w:val="001D3ACE"/>
    <w:rsid w:val="001D6A4C"/>
    <w:rsid w:val="001F6980"/>
    <w:rsid w:val="001F70F3"/>
    <w:rsid w:val="00205BB7"/>
    <w:rsid w:val="00222AD4"/>
    <w:rsid w:val="0022428B"/>
    <w:rsid w:val="00231F1C"/>
    <w:rsid w:val="00233494"/>
    <w:rsid w:val="00233E26"/>
    <w:rsid w:val="00237A59"/>
    <w:rsid w:val="002459A8"/>
    <w:rsid w:val="00245C64"/>
    <w:rsid w:val="0025212D"/>
    <w:rsid w:val="00254CAC"/>
    <w:rsid w:val="00266038"/>
    <w:rsid w:val="00284A77"/>
    <w:rsid w:val="002A159A"/>
    <w:rsid w:val="002B0CF3"/>
    <w:rsid w:val="002B1824"/>
    <w:rsid w:val="002B7B3D"/>
    <w:rsid w:val="002C1D08"/>
    <w:rsid w:val="002D5EEA"/>
    <w:rsid w:val="002E6510"/>
    <w:rsid w:val="002E7ECA"/>
    <w:rsid w:val="002F7A8B"/>
    <w:rsid w:val="00364A27"/>
    <w:rsid w:val="00373018"/>
    <w:rsid w:val="00380423"/>
    <w:rsid w:val="0039637C"/>
    <w:rsid w:val="00397C32"/>
    <w:rsid w:val="003A0B85"/>
    <w:rsid w:val="003A4CBD"/>
    <w:rsid w:val="003B1EC0"/>
    <w:rsid w:val="003E1365"/>
    <w:rsid w:val="003E2480"/>
    <w:rsid w:val="003E537E"/>
    <w:rsid w:val="003F537C"/>
    <w:rsid w:val="003F6110"/>
    <w:rsid w:val="00401959"/>
    <w:rsid w:val="00440F13"/>
    <w:rsid w:val="00455ED4"/>
    <w:rsid w:val="004803FF"/>
    <w:rsid w:val="00480D1A"/>
    <w:rsid w:val="00481C15"/>
    <w:rsid w:val="004860FF"/>
    <w:rsid w:val="004900A6"/>
    <w:rsid w:val="0049457B"/>
    <w:rsid w:val="00495E39"/>
    <w:rsid w:val="004D3D94"/>
    <w:rsid w:val="004E2E4C"/>
    <w:rsid w:val="004E35DB"/>
    <w:rsid w:val="004F3C28"/>
    <w:rsid w:val="005155DE"/>
    <w:rsid w:val="00524C10"/>
    <w:rsid w:val="00540E44"/>
    <w:rsid w:val="005423CE"/>
    <w:rsid w:val="00554571"/>
    <w:rsid w:val="005560B0"/>
    <w:rsid w:val="005619D9"/>
    <w:rsid w:val="005702EC"/>
    <w:rsid w:val="005722DA"/>
    <w:rsid w:val="00574102"/>
    <w:rsid w:val="005816F4"/>
    <w:rsid w:val="005A47C4"/>
    <w:rsid w:val="005A5369"/>
    <w:rsid w:val="005A728F"/>
    <w:rsid w:val="005A75F7"/>
    <w:rsid w:val="005B6478"/>
    <w:rsid w:val="005C0FB7"/>
    <w:rsid w:val="005D089F"/>
    <w:rsid w:val="005D0E74"/>
    <w:rsid w:val="005D2E45"/>
    <w:rsid w:val="005D2E6F"/>
    <w:rsid w:val="005E1E73"/>
    <w:rsid w:val="005F2316"/>
    <w:rsid w:val="00606856"/>
    <w:rsid w:val="0060710F"/>
    <w:rsid w:val="00615F03"/>
    <w:rsid w:val="006309A1"/>
    <w:rsid w:val="0063226C"/>
    <w:rsid w:val="006423B6"/>
    <w:rsid w:val="00646BE9"/>
    <w:rsid w:val="00662C11"/>
    <w:rsid w:val="006807AC"/>
    <w:rsid w:val="00682B24"/>
    <w:rsid w:val="00683FC4"/>
    <w:rsid w:val="006850D7"/>
    <w:rsid w:val="00690C6B"/>
    <w:rsid w:val="006A137C"/>
    <w:rsid w:val="006D62FB"/>
    <w:rsid w:val="006E0DC2"/>
    <w:rsid w:val="006E2AC9"/>
    <w:rsid w:val="006E3B7C"/>
    <w:rsid w:val="006F0B18"/>
    <w:rsid w:val="00710830"/>
    <w:rsid w:val="00710D29"/>
    <w:rsid w:val="00714C7B"/>
    <w:rsid w:val="007323E6"/>
    <w:rsid w:val="00763FE7"/>
    <w:rsid w:val="00767331"/>
    <w:rsid w:val="007746C7"/>
    <w:rsid w:val="00782CA9"/>
    <w:rsid w:val="00783118"/>
    <w:rsid w:val="00790F6D"/>
    <w:rsid w:val="0079107A"/>
    <w:rsid w:val="0079548F"/>
    <w:rsid w:val="00795EBC"/>
    <w:rsid w:val="007A5034"/>
    <w:rsid w:val="007A5596"/>
    <w:rsid w:val="007A7413"/>
    <w:rsid w:val="007B4425"/>
    <w:rsid w:val="007B44C4"/>
    <w:rsid w:val="007B5389"/>
    <w:rsid w:val="007B691D"/>
    <w:rsid w:val="007B78B2"/>
    <w:rsid w:val="007C1942"/>
    <w:rsid w:val="007C22D0"/>
    <w:rsid w:val="007C7674"/>
    <w:rsid w:val="007D4DFB"/>
    <w:rsid w:val="007E3543"/>
    <w:rsid w:val="007F04BB"/>
    <w:rsid w:val="008032EE"/>
    <w:rsid w:val="00806F2B"/>
    <w:rsid w:val="008128F7"/>
    <w:rsid w:val="00812F31"/>
    <w:rsid w:val="008205A3"/>
    <w:rsid w:val="00843CDF"/>
    <w:rsid w:val="00845522"/>
    <w:rsid w:val="008545CC"/>
    <w:rsid w:val="00857226"/>
    <w:rsid w:val="008612F1"/>
    <w:rsid w:val="00861A26"/>
    <w:rsid w:val="00875525"/>
    <w:rsid w:val="00881C10"/>
    <w:rsid w:val="0088465B"/>
    <w:rsid w:val="0089418A"/>
    <w:rsid w:val="008977D4"/>
    <w:rsid w:val="008A46EA"/>
    <w:rsid w:val="008B395B"/>
    <w:rsid w:val="008B53FF"/>
    <w:rsid w:val="008D7DCE"/>
    <w:rsid w:val="008E4897"/>
    <w:rsid w:val="008E575A"/>
    <w:rsid w:val="008E6191"/>
    <w:rsid w:val="008F11ED"/>
    <w:rsid w:val="008F2000"/>
    <w:rsid w:val="008F2648"/>
    <w:rsid w:val="008F552B"/>
    <w:rsid w:val="00900020"/>
    <w:rsid w:val="0091196B"/>
    <w:rsid w:val="00927A6A"/>
    <w:rsid w:val="00930CE1"/>
    <w:rsid w:val="009320A6"/>
    <w:rsid w:val="00936354"/>
    <w:rsid w:val="00937AD5"/>
    <w:rsid w:val="0094107C"/>
    <w:rsid w:val="00944D11"/>
    <w:rsid w:val="00946033"/>
    <w:rsid w:val="00947A63"/>
    <w:rsid w:val="00947F22"/>
    <w:rsid w:val="00950C8A"/>
    <w:rsid w:val="009535EB"/>
    <w:rsid w:val="009559DB"/>
    <w:rsid w:val="00956AA8"/>
    <w:rsid w:val="00963A2D"/>
    <w:rsid w:val="009641C0"/>
    <w:rsid w:val="009709F6"/>
    <w:rsid w:val="00972A13"/>
    <w:rsid w:val="00981C80"/>
    <w:rsid w:val="00990B6A"/>
    <w:rsid w:val="00992B88"/>
    <w:rsid w:val="00992CE6"/>
    <w:rsid w:val="009946F9"/>
    <w:rsid w:val="0099498D"/>
    <w:rsid w:val="009949D7"/>
    <w:rsid w:val="00994E75"/>
    <w:rsid w:val="00995F76"/>
    <w:rsid w:val="0099600B"/>
    <w:rsid w:val="009A70F6"/>
    <w:rsid w:val="009D07BF"/>
    <w:rsid w:val="009D3C2E"/>
    <w:rsid w:val="009F217A"/>
    <w:rsid w:val="009F3ED9"/>
    <w:rsid w:val="009F4016"/>
    <w:rsid w:val="00A00AED"/>
    <w:rsid w:val="00A14BF7"/>
    <w:rsid w:val="00A24E37"/>
    <w:rsid w:val="00A30F81"/>
    <w:rsid w:val="00A6000E"/>
    <w:rsid w:val="00A67FE1"/>
    <w:rsid w:val="00A7453D"/>
    <w:rsid w:val="00A80B1F"/>
    <w:rsid w:val="00A90491"/>
    <w:rsid w:val="00A9132D"/>
    <w:rsid w:val="00A976FD"/>
    <w:rsid w:val="00AA2C04"/>
    <w:rsid w:val="00AB40A4"/>
    <w:rsid w:val="00AB6833"/>
    <w:rsid w:val="00AC02C7"/>
    <w:rsid w:val="00AC5B27"/>
    <w:rsid w:val="00AE1412"/>
    <w:rsid w:val="00B05C7D"/>
    <w:rsid w:val="00B148CF"/>
    <w:rsid w:val="00B430EF"/>
    <w:rsid w:val="00B64FA4"/>
    <w:rsid w:val="00B7139B"/>
    <w:rsid w:val="00B779F8"/>
    <w:rsid w:val="00B806EC"/>
    <w:rsid w:val="00B80A84"/>
    <w:rsid w:val="00B91F1F"/>
    <w:rsid w:val="00BA626A"/>
    <w:rsid w:val="00BB2290"/>
    <w:rsid w:val="00BB6FF6"/>
    <w:rsid w:val="00BC3AB2"/>
    <w:rsid w:val="00BD7319"/>
    <w:rsid w:val="00BF339E"/>
    <w:rsid w:val="00BF63E6"/>
    <w:rsid w:val="00BF71F1"/>
    <w:rsid w:val="00C07107"/>
    <w:rsid w:val="00C17E9C"/>
    <w:rsid w:val="00C32464"/>
    <w:rsid w:val="00C34397"/>
    <w:rsid w:val="00C35C60"/>
    <w:rsid w:val="00C47BC5"/>
    <w:rsid w:val="00C509A8"/>
    <w:rsid w:val="00C516EC"/>
    <w:rsid w:val="00C55B5E"/>
    <w:rsid w:val="00C62CBC"/>
    <w:rsid w:val="00C65376"/>
    <w:rsid w:val="00C76215"/>
    <w:rsid w:val="00C85F4C"/>
    <w:rsid w:val="00C903DC"/>
    <w:rsid w:val="00C9472C"/>
    <w:rsid w:val="00C95646"/>
    <w:rsid w:val="00C95978"/>
    <w:rsid w:val="00C96F2A"/>
    <w:rsid w:val="00CB1A19"/>
    <w:rsid w:val="00CC117A"/>
    <w:rsid w:val="00CC30F6"/>
    <w:rsid w:val="00CC5E3B"/>
    <w:rsid w:val="00CC7C1C"/>
    <w:rsid w:val="00CD5FB0"/>
    <w:rsid w:val="00CE3F94"/>
    <w:rsid w:val="00CE57BB"/>
    <w:rsid w:val="00CE77B3"/>
    <w:rsid w:val="00CF15FA"/>
    <w:rsid w:val="00D0103B"/>
    <w:rsid w:val="00D07AE2"/>
    <w:rsid w:val="00D1076C"/>
    <w:rsid w:val="00D10C93"/>
    <w:rsid w:val="00D11E36"/>
    <w:rsid w:val="00D1770F"/>
    <w:rsid w:val="00D20B4A"/>
    <w:rsid w:val="00D21238"/>
    <w:rsid w:val="00D51845"/>
    <w:rsid w:val="00D6074E"/>
    <w:rsid w:val="00D63502"/>
    <w:rsid w:val="00D72230"/>
    <w:rsid w:val="00D74590"/>
    <w:rsid w:val="00D8148F"/>
    <w:rsid w:val="00D94123"/>
    <w:rsid w:val="00D942BD"/>
    <w:rsid w:val="00D969B6"/>
    <w:rsid w:val="00DA4CCE"/>
    <w:rsid w:val="00DB0CE2"/>
    <w:rsid w:val="00DB2F52"/>
    <w:rsid w:val="00DD3106"/>
    <w:rsid w:val="00DE6EC6"/>
    <w:rsid w:val="00DF19B5"/>
    <w:rsid w:val="00DF4E38"/>
    <w:rsid w:val="00DF644D"/>
    <w:rsid w:val="00DF737C"/>
    <w:rsid w:val="00E01330"/>
    <w:rsid w:val="00E02D63"/>
    <w:rsid w:val="00E20618"/>
    <w:rsid w:val="00E3430A"/>
    <w:rsid w:val="00E35724"/>
    <w:rsid w:val="00E42350"/>
    <w:rsid w:val="00E510F4"/>
    <w:rsid w:val="00E612CA"/>
    <w:rsid w:val="00E61719"/>
    <w:rsid w:val="00E655D7"/>
    <w:rsid w:val="00E81999"/>
    <w:rsid w:val="00E8309C"/>
    <w:rsid w:val="00EA2F2C"/>
    <w:rsid w:val="00EB139D"/>
    <w:rsid w:val="00EB36E8"/>
    <w:rsid w:val="00EB59AF"/>
    <w:rsid w:val="00EC5962"/>
    <w:rsid w:val="00ED5963"/>
    <w:rsid w:val="00ED5A4A"/>
    <w:rsid w:val="00EE0F97"/>
    <w:rsid w:val="00EE7153"/>
    <w:rsid w:val="00EF1933"/>
    <w:rsid w:val="00EF7928"/>
    <w:rsid w:val="00F139F3"/>
    <w:rsid w:val="00F31529"/>
    <w:rsid w:val="00F36388"/>
    <w:rsid w:val="00F36438"/>
    <w:rsid w:val="00F43C43"/>
    <w:rsid w:val="00F56540"/>
    <w:rsid w:val="00F629B0"/>
    <w:rsid w:val="00F808FE"/>
    <w:rsid w:val="00F941EB"/>
    <w:rsid w:val="00FB5545"/>
    <w:rsid w:val="00FB7739"/>
    <w:rsid w:val="00FB7A28"/>
    <w:rsid w:val="00FD51B0"/>
    <w:rsid w:val="00FF316C"/>
    <w:rsid w:val="040840CC"/>
    <w:rsid w:val="05A6523B"/>
    <w:rsid w:val="08930EFD"/>
    <w:rsid w:val="08DE2D8B"/>
    <w:rsid w:val="0B144B58"/>
    <w:rsid w:val="0B952442"/>
    <w:rsid w:val="0FC559CF"/>
    <w:rsid w:val="14D37D86"/>
    <w:rsid w:val="1553726F"/>
    <w:rsid w:val="163709A2"/>
    <w:rsid w:val="16524AA2"/>
    <w:rsid w:val="18FE08E0"/>
    <w:rsid w:val="1B2B1A94"/>
    <w:rsid w:val="25BB0F76"/>
    <w:rsid w:val="2E405690"/>
    <w:rsid w:val="30790750"/>
    <w:rsid w:val="3A7B78CD"/>
    <w:rsid w:val="3AC63FD0"/>
    <w:rsid w:val="3C3E6BE8"/>
    <w:rsid w:val="3E075598"/>
    <w:rsid w:val="3E3C7112"/>
    <w:rsid w:val="43B607C5"/>
    <w:rsid w:val="45826C9C"/>
    <w:rsid w:val="474E0944"/>
    <w:rsid w:val="49843D52"/>
    <w:rsid w:val="4B340CD8"/>
    <w:rsid w:val="4CFD2308"/>
    <w:rsid w:val="500D507A"/>
    <w:rsid w:val="50571D9F"/>
    <w:rsid w:val="50E945F3"/>
    <w:rsid w:val="54136AA8"/>
    <w:rsid w:val="542331A8"/>
    <w:rsid w:val="58892BEE"/>
    <w:rsid w:val="60D935AF"/>
    <w:rsid w:val="664814A4"/>
    <w:rsid w:val="68B878AA"/>
    <w:rsid w:val="69172EE5"/>
    <w:rsid w:val="6C345A55"/>
    <w:rsid w:val="6E096179"/>
    <w:rsid w:val="70875D92"/>
    <w:rsid w:val="719F239E"/>
    <w:rsid w:val="77545AF6"/>
    <w:rsid w:val="781514D8"/>
    <w:rsid w:val="7A92164D"/>
    <w:rsid w:val="7E4931DA"/>
    <w:rsid w:val="7FB320DC"/>
    <w:rsid w:val="7FEC1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39229F6"/>
  <w15:docId w15:val="{738B7D03-27A1-4037-941B-0F0871DAC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iPriority="0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40" w:lineRule="auto"/>
    </w:pPr>
    <w:rPr>
      <w:rFonts w:eastAsia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05432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qFormat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pPr>
      <w:jc w:val="both"/>
    </w:pPr>
    <w:rPr>
      <w:rFonts w:ascii="Verdana" w:hAnsi="Verdana"/>
      <w:sz w:val="18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</w:pPr>
  </w:style>
  <w:style w:type="character" w:customStyle="1" w:styleId="Heading2Char">
    <w:name w:val="Heading 2 Char"/>
    <w:basedOn w:val="DefaultParagraphFont"/>
    <w:link w:val="Heading2"/>
    <w:qFormat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BodyTextChar">
    <w:name w:val="Body Text Char"/>
    <w:basedOn w:val="DefaultParagraphFont"/>
    <w:link w:val="BodyText"/>
    <w:qFormat/>
    <w:rPr>
      <w:rFonts w:ascii="Verdana" w:eastAsia="Times New Roman" w:hAnsi="Verdana" w:cs="Times New Roman"/>
      <w:sz w:val="18"/>
      <w:szCs w:val="20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rFonts w:ascii="Times New Roman" w:eastAsia="Times New Roman" w:hAnsi="Times New Roman" w:cs="Times New Roman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ascii="Times New Roman" w:eastAsia="Times New Roman" w:hAnsi="Times New Roman" w:cs="Times New Roman"/>
      <w:sz w:val="20"/>
      <w:szCs w:val="20"/>
    </w:rPr>
  </w:style>
  <w:style w:type="paragraph" w:customStyle="1" w:styleId="ListParagraph1">
    <w:name w:val="List Paragraph1"/>
    <w:basedOn w:val="Normal"/>
    <w:uiPriority w:val="34"/>
    <w:qFormat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eastAsia="Times New Roman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05432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2B0CF3"/>
    <w:rPr>
      <w:i/>
      <w:iCs/>
      <w:color w:val="808080" w:themeColor="text1" w:themeTint="7F"/>
    </w:rPr>
  </w:style>
  <w:style w:type="character" w:styleId="Hyperlink">
    <w:name w:val="Hyperlink"/>
    <w:basedOn w:val="DefaultParagraphFont"/>
    <w:unhideWhenUsed/>
    <w:qFormat/>
    <w:rsid w:val="002B0CF3"/>
    <w:rPr>
      <w:color w:val="0563C1" w:themeColor="hyperlink"/>
      <w:u w:val="single"/>
    </w:rPr>
  </w:style>
  <w:style w:type="paragraph" w:styleId="NoSpacing">
    <w:name w:val="No Spacing"/>
    <w:qFormat/>
    <w:rsid w:val="002B0CF3"/>
    <w:pPr>
      <w:spacing w:after="0" w:line="240" w:lineRule="auto"/>
    </w:pPr>
    <w:rPr>
      <w:rFonts w:asciiTheme="minorHAnsi" w:eastAsiaTheme="minorHAnsi" w:hAnsiTheme="minorHAnsi" w:cstheme="minorBidi"/>
      <w:sz w:val="22"/>
      <w:szCs w:val="22"/>
    </w:rPr>
  </w:style>
  <w:style w:type="table" w:styleId="TableGrid">
    <w:name w:val="Table Grid"/>
    <w:basedOn w:val="TableNormal"/>
    <w:uiPriority w:val="59"/>
    <w:rsid w:val="00843CDF"/>
    <w:pPr>
      <w:spacing w:after="0" w:line="240" w:lineRule="auto"/>
    </w:pPr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273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4" Type="http://schemas.openxmlformats.org/officeDocument/2006/relationships/hyperlink" Target="mailto:south.cotabato@deped.gov.p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43EFE09-361E-47D5-9A6E-5317E52DC2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3894</TotalTime>
  <Pages>1</Pages>
  <Words>182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BIDS AND AWARDS COMMITTEE (BAC)</vt:lpstr>
    </vt:vector>
  </TitlesOfParts>
  <Company/>
  <LinksUpToDate>false</LinksUpToDate>
  <CharactersWithSpaces>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BIDS AND AWARDS COMMITTEE (BAC)</dc:title>
  <dc:creator>Maureen</dc:creator>
  <cp:lastModifiedBy>DEPEDBACSDSC</cp:lastModifiedBy>
  <cp:revision>148</cp:revision>
  <cp:lastPrinted>2022-06-27T05:52:00Z</cp:lastPrinted>
  <dcterms:created xsi:type="dcterms:W3CDTF">2020-06-04T01:31:00Z</dcterms:created>
  <dcterms:modified xsi:type="dcterms:W3CDTF">2022-06-27T08:23:00Z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1033-10.2.0.5845</vt:lpwstr>
  </property>
</Properties>
</file>